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BFAE2" w14:textId="62A543FC" w:rsidR="00ED26C5" w:rsidRPr="003D2B06" w:rsidRDefault="00ED26C5" w:rsidP="00413577">
      <w:pPr>
        <w:pStyle w:val="AppHeading1"/>
      </w:pPr>
      <w:r w:rsidRPr="003D2B06">
        <w:t>OMB Paperwork Reduction Act Language</w:t>
      </w:r>
      <w:r w:rsidR="00A61B65">
        <w:t xml:space="preserve"> (OMB Disclosure Notice)</w:t>
      </w:r>
    </w:p>
    <w:p w14:paraId="388481B3" w14:textId="086FD58C" w:rsidR="00ED26C5" w:rsidRPr="00413577" w:rsidRDefault="00CC20FC" w:rsidP="00413577">
      <w:pPr>
        <w:pStyle w:val="BodyText"/>
      </w:pPr>
      <w:r w:rsidRPr="00CC20FC">
        <w:t>The Office of Management and Budget (OMB) Paperwork Reduction Act language (i.e.</w:t>
      </w:r>
      <w:r w:rsidR="00E60BE1">
        <w:t>,</w:t>
      </w:r>
      <w:r w:rsidRPr="00CC20FC">
        <w:t xml:space="preserve"> OMB Disclosure Notice) below must be included in the In-Center Hemodialysis CAHPS Survey mailings. It is now included on the official cover letters, but may also be included on the front or back of the questionnaire should the vendor choose to do so.</w:t>
      </w:r>
    </w:p>
    <w:p w14:paraId="4E708273" w14:textId="77777777" w:rsidR="00ED26C5" w:rsidRPr="00B54C86" w:rsidRDefault="00ED26C5" w:rsidP="00413577">
      <w:pPr>
        <w:pStyle w:val="AppHeading2"/>
        <w:rPr>
          <w:lang w:val="pt-BR"/>
        </w:rPr>
      </w:pPr>
      <w:r w:rsidRPr="00B54C86">
        <w:rPr>
          <w:lang w:val="pt-BR"/>
        </w:rPr>
        <w:t>SAMOAN</w:t>
      </w:r>
    </w:p>
    <w:p w14:paraId="4D494820" w14:textId="7CA15E84" w:rsidR="00ED26C5" w:rsidRPr="003445F6" w:rsidRDefault="00ED26C5" w:rsidP="00413577">
      <w:pPr>
        <w:pStyle w:val="BodyTextBoxed"/>
      </w:pPr>
      <w:r w:rsidRPr="00B54C86">
        <w:rPr>
          <w:lang w:val="pt-BR"/>
        </w:rPr>
        <w:t>E tusa ai ma le Tulafono</w:t>
      </w:r>
      <w:r w:rsidRPr="00B54C86">
        <w:rPr>
          <w:lang w:val="en-US"/>
        </w:rPr>
        <w:t xml:space="preserve"> Paper</w:t>
      </w:r>
      <w:r w:rsidR="00264E14" w:rsidRPr="00B54C86">
        <w:rPr>
          <w:lang w:val="en-US"/>
        </w:rPr>
        <w:t>work</w:t>
      </w:r>
      <w:r w:rsidRPr="00B54C86">
        <w:rPr>
          <w:lang w:val="en-US"/>
        </w:rPr>
        <w:t xml:space="preserve"> Reduction Act</w:t>
      </w:r>
      <w:r w:rsidR="00CD3E82">
        <w:rPr>
          <w:lang w:val="en-US"/>
        </w:rPr>
        <w:t xml:space="preserve"> of 1995</w:t>
      </w:r>
      <w:r w:rsidRPr="00B54C86">
        <w:rPr>
          <w:lang w:val="en-US"/>
        </w:rPr>
        <w:t>,</w:t>
      </w:r>
      <w:r w:rsidRPr="003445F6">
        <w:t xml:space="preserve"> </w:t>
      </w:r>
      <w:r w:rsidRPr="00B54C86">
        <w:rPr>
          <w:lang w:val="pt-BR"/>
        </w:rPr>
        <w:t>e leai se tagata e faamalosia lona talia o ni faamatalaga o loo aoina, vagana o loo faaalia se numera aloaia o le</w:t>
      </w:r>
      <w:r w:rsidRPr="003445F6">
        <w:t xml:space="preserve"> </w:t>
      </w:r>
      <w:r w:rsidRPr="00B54C86">
        <w:rPr>
          <w:lang w:val="en-US"/>
        </w:rPr>
        <w:t>OMB.</w:t>
      </w:r>
      <w:r w:rsidRPr="003445F6">
        <w:t xml:space="preserve"> </w:t>
      </w:r>
      <w:r w:rsidRPr="00B54C86">
        <w:rPr>
          <w:lang w:val="pt-BR"/>
        </w:rPr>
        <w:t>O le numera aloaia</w:t>
      </w:r>
      <w:r w:rsidRPr="003445F6">
        <w:t xml:space="preserve"> </w:t>
      </w:r>
      <w:r w:rsidRPr="00B54C86">
        <w:rPr>
          <w:lang w:val="pt-BR"/>
        </w:rPr>
        <w:t>OMB mo le aoia o nei faamatalagao le</w:t>
      </w:r>
      <w:r w:rsidRPr="003445F6">
        <w:t xml:space="preserve"> </w:t>
      </w:r>
      <w:r w:rsidRPr="00B54C86">
        <w:rPr>
          <w:lang w:val="en-US"/>
        </w:rPr>
        <w:t xml:space="preserve">0938-0926. </w:t>
      </w:r>
      <w:r w:rsidRPr="00B54C86">
        <w:rPr>
          <w:lang w:val="pt-BR"/>
        </w:rPr>
        <w:t>O le taimi manaomia e faatumu ai le aoina o nei faamatalaga,</w:t>
      </w:r>
      <w:r w:rsidR="00CC20FC" w:rsidRPr="00B54C86">
        <w:rPr>
          <w:lang w:val="pt-BR"/>
        </w:rPr>
        <w:t xml:space="preserve"> </w:t>
      </w:r>
      <w:r w:rsidRPr="00B54C86">
        <w:rPr>
          <w:lang w:val="pt-BR"/>
        </w:rPr>
        <w:t>e tusa ma le</w:t>
      </w:r>
      <w:r w:rsidRPr="003445F6">
        <w:t xml:space="preserve"> </w:t>
      </w:r>
      <w:r w:rsidRPr="00B54C86">
        <w:rPr>
          <w:lang w:val="pt-BR"/>
        </w:rPr>
        <w:t>16 minute</w:t>
      </w:r>
      <w:r w:rsidRPr="003445F6">
        <w:t xml:space="preserve"> </w:t>
      </w:r>
      <w:r w:rsidRPr="00B54C86">
        <w:rPr>
          <w:lang w:val="pt-BR"/>
        </w:rPr>
        <w:t>i le tali, e aofia ai le taimi e faitau ai faatonuga, sue nisi faamatalaga mai punaoa, ao faamatalaga manaomia, ma fauma ma le iloiloga o faamatalaga o loo ao. A ia ni au faamatalaga e faatatau i le sa’o o le taimi fuafuaina poo ni fautuaga e faaleleia ai lenei pepa faatumu, faamolemole tusi mai:</w:t>
      </w:r>
      <w:r w:rsidRPr="003445F6">
        <w:t xml:space="preserve"> </w:t>
      </w:r>
      <w:r w:rsidRPr="00B54C86">
        <w:rPr>
          <w:lang w:val="en-US"/>
        </w:rPr>
        <w:t>CMS, Attn: PRA Reports Clearance Officer, 7500 Security Boulevard, Mail</w:t>
      </w:r>
      <w:r w:rsidR="00264E14" w:rsidRPr="00B54C86">
        <w:rPr>
          <w:lang w:val="en-US"/>
        </w:rPr>
        <w:t xml:space="preserve"> S</w:t>
      </w:r>
      <w:r w:rsidRPr="00B54C86">
        <w:rPr>
          <w:lang w:val="en-US"/>
        </w:rPr>
        <w:t>top C1-25-05, Baltimore, Maryland 21244-1850.</w:t>
      </w:r>
    </w:p>
    <w:p w14:paraId="0F60BF02" w14:textId="77777777" w:rsidR="00B57FE0" w:rsidRPr="00ED26C5" w:rsidRDefault="00B57FE0" w:rsidP="00413577">
      <w:pPr>
        <w:rPr>
          <w:lang w:val="es-US"/>
        </w:rPr>
      </w:pPr>
    </w:p>
    <w:sectPr w:rsidR="00B57FE0" w:rsidRPr="00ED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2CBF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F21A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825A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804B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3EA6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FE51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D8AF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94F6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3A3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ACE4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C5"/>
    <w:rsid w:val="001C44C5"/>
    <w:rsid w:val="00264E14"/>
    <w:rsid w:val="00311561"/>
    <w:rsid w:val="00413577"/>
    <w:rsid w:val="005C3A31"/>
    <w:rsid w:val="00605875"/>
    <w:rsid w:val="00643D89"/>
    <w:rsid w:val="00945FD3"/>
    <w:rsid w:val="00A61B65"/>
    <w:rsid w:val="00A840C9"/>
    <w:rsid w:val="00B01312"/>
    <w:rsid w:val="00B54C86"/>
    <w:rsid w:val="00B57FE0"/>
    <w:rsid w:val="00CC20FC"/>
    <w:rsid w:val="00CD3E82"/>
    <w:rsid w:val="00E60BE1"/>
    <w:rsid w:val="00ED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E568"/>
  <w15:docId w15:val="{FC11C6CE-B676-4ED7-87F3-18E9E2F0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61"/>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840C9"/>
    <w:pPr>
      <w:keepNext/>
      <w:keepLines/>
      <w:spacing w:before="24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Normal"/>
    <w:rsid w:val="00413577"/>
    <w:pPr>
      <w:keepNext/>
      <w:keepLines/>
      <w:spacing w:after="240" w:line="276" w:lineRule="auto"/>
      <w:jc w:val="center"/>
    </w:pPr>
    <w:rPr>
      <w:rFonts w:eastAsiaTheme="minorHAnsi"/>
      <w:b/>
      <w:sz w:val="28"/>
      <w:szCs w:val="28"/>
    </w:rPr>
  </w:style>
  <w:style w:type="paragraph" w:customStyle="1" w:styleId="AppHeading2">
    <w:name w:val="App Heading 2"/>
    <w:basedOn w:val="AppHeading1"/>
    <w:rsid w:val="00413577"/>
    <w:pPr>
      <w:spacing w:before="480"/>
      <w:jc w:val="left"/>
    </w:pPr>
    <w:rPr>
      <w:b w:val="0"/>
      <w:lang w:val="es-US"/>
    </w:rPr>
  </w:style>
  <w:style w:type="paragraph" w:customStyle="1" w:styleId="BodyTextBoxed">
    <w:name w:val="Body Text Boxed"/>
    <w:basedOn w:val="BodyText"/>
    <w:rsid w:val="00413577"/>
    <w:pPr>
      <w:pBdr>
        <w:top w:val="single" w:sz="8" w:space="6" w:color="auto"/>
        <w:left w:val="single" w:sz="8" w:space="4" w:color="auto"/>
        <w:bottom w:val="single" w:sz="8" w:space="6" w:color="auto"/>
        <w:right w:val="single" w:sz="8" w:space="4" w:color="auto"/>
      </w:pBdr>
      <w:spacing w:before="240" w:after="240" w:line="276" w:lineRule="auto"/>
    </w:pPr>
    <w:rPr>
      <w:rFonts w:eastAsiaTheme="minorHAnsi"/>
      <w:lang w:val="es-US"/>
    </w:rPr>
  </w:style>
  <w:style w:type="paragraph" w:styleId="BodyText">
    <w:name w:val="Body Text"/>
    <w:basedOn w:val="Normal"/>
    <w:link w:val="BodyTextChar"/>
    <w:uiPriority w:val="99"/>
    <w:unhideWhenUsed/>
    <w:rsid w:val="00ED26C5"/>
    <w:pPr>
      <w:spacing w:after="120"/>
    </w:pPr>
  </w:style>
  <w:style w:type="character" w:customStyle="1" w:styleId="BodyTextChar">
    <w:name w:val="Body Text Char"/>
    <w:basedOn w:val="DefaultParagraphFont"/>
    <w:link w:val="BodyText"/>
    <w:uiPriority w:val="99"/>
    <w:rsid w:val="00ED26C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840C9"/>
    <w:rPr>
      <w:rFonts w:ascii="Times New Roman" w:eastAsiaTheme="majorEastAsia" w:hAnsi="Times New Roman" w:cstheme="majorBidi"/>
      <w:sz w:val="28"/>
      <w:szCs w:val="32"/>
    </w:rPr>
  </w:style>
  <w:style w:type="paragraph" w:styleId="BalloonText">
    <w:name w:val="Balloon Text"/>
    <w:basedOn w:val="Normal"/>
    <w:link w:val="BalloonTextChar"/>
    <w:uiPriority w:val="99"/>
    <w:semiHidden/>
    <w:unhideWhenUsed/>
    <w:rsid w:val="00CC20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FC"/>
    <w:rPr>
      <w:rFonts w:ascii="Segoe UI" w:eastAsia="Times New Roman" w:hAnsi="Segoe UI" w:cs="Segoe UI"/>
      <w:sz w:val="18"/>
      <w:szCs w:val="18"/>
    </w:rPr>
  </w:style>
  <w:style w:type="character" w:styleId="Hyperlink">
    <w:name w:val="Hyperlink"/>
    <w:basedOn w:val="DefaultParagraphFont"/>
    <w:uiPriority w:val="99"/>
    <w:semiHidden/>
    <w:unhideWhenUsed/>
    <w:rsid w:val="00311561"/>
    <w:rPr>
      <w:color w:val="1F419A"/>
      <w:u w:val="single"/>
    </w:rPr>
  </w:style>
  <w:style w:type="character" w:styleId="FollowedHyperlink">
    <w:name w:val="FollowedHyperlink"/>
    <w:basedOn w:val="DefaultParagraphFont"/>
    <w:uiPriority w:val="99"/>
    <w:semiHidden/>
    <w:unhideWhenUsed/>
    <w:rsid w:val="00311561"/>
    <w:rPr>
      <w:color w:val="CD3835"/>
      <w:u w:val="single"/>
    </w:rPr>
  </w:style>
  <w:style w:type="paragraph" w:styleId="Revision">
    <w:name w:val="Revision"/>
    <w:hidden/>
    <w:uiPriority w:val="99"/>
    <w:semiHidden/>
    <w:rsid w:val="00264E1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D583-A0F1-4DD8-AB42-9D200E28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OMB disclosure notice</vt:lpstr>
    </vt:vector>
  </TitlesOfParts>
  <Company>RTI International</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disclosure notice</dc:title>
  <dc:subject>ICH CAHPS</dc:subject>
  <dc:creator>Centers for Medicare &amp; Medicaid Services</dc:creator>
  <cp:keywords>dialysis, in-center hemodialysis, ICH CAHPS, end-stage renal disease, ESRD</cp:keywords>
  <cp:lastModifiedBy>Butler, Janelle</cp:lastModifiedBy>
  <cp:revision>15</cp:revision>
  <dcterms:created xsi:type="dcterms:W3CDTF">2020-01-08T14:39:00Z</dcterms:created>
  <dcterms:modified xsi:type="dcterms:W3CDTF">2022-01-13T00:43:00Z</dcterms:modified>
</cp:coreProperties>
</file>